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Synaptic transmission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action potential in the </w:t>
      </w:r>
      <w:r w:rsidDel="00000000" w:rsidR="00000000" w:rsidRPr="00000000">
        <w:rPr>
          <w:rtl w:val="0"/>
        </w:rPr>
        <w:t xml:space="preserve">presynaptic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neuron arrives at an axon terminal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electrical message of an action potential is converted chemically into neurotransmitter molecules, which are </w:t>
      </w:r>
      <w:r w:rsidDel="00000000" w:rsidR="00000000" w:rsidRPr="00000000">
        <w:rPr>
          <w:rtl w:val="0"/>
        </w:rPr>
        <w:t xml:space="preserve">enclosed 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vesicles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action potential causes voltage gated calcium channel to open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Calcium ions diffuse from the extracellular fluid and into the neuron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Calcium ions cause the vesicles which contain neurotransmitters to migrate to the cell membrane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vesicles fuse with the membrane and release the neurotransmitters into the synapse via exocytosis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neurotransmitters diffuse across the synapse to receptors on the post-synaptic neuron/dendrite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triggers depolarisation of the adjacent membrane/successive action potentials are generated</w:t>
      </w:r>
    </w:p>
    <w:sectPr>
      <w:pgSz w:h="16840" w:w="11900" w:orient="portrait"/>
      <w:pgMar w:bottom="816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304D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5kLXwlrMYfaQIXlAoLLF5HD8Bw==">AMUW2mX6fp/OKv/3jArNUkCaes6ntzC6txxTe4cSGWcwE40cEgNDbxeTtD4ubfrLCfRC0CxGostwdMURmsSYzCK8sbVd3fWZ0NjfoEro+jxAXBdKYuTCBuydMFXP3dm9Ra2/Y6DeheSl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2019-11-16T11:36:00Z</dcterms:created>
  <dc:creator>TROTTER Jack</dc:creator>
</cp:coreProperties>
</file>